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12" w:rsidRDefault="00FF0D5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7108190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CE3D6F" id="Oval 2" o:spid="_x0000_s1026" style="position:absolute;left:0;text-align:left;margin-left:399.05pt;margin-top:559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+j4Q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" o:allowincell="f" filled="f" strokeweight=".5pt"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1804035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CC0740" id="Oval 3" o:spid="_x0000_s1026" style="position:absolute;left:0;text-align:left;margin-left:399.35pt;margin-top:142.0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 w:rsidR="00687212">
        <w:rPr>
          <w:rFonts w:hint="eastAsia"/>
        </w:rPr>
        <w:t>様式第</w:t>
      </w:r>
      <w:r w:rsidR="00687212">
        <w:t>1</w:t>
      </w:r>
      <w:r w:rsidR="00687212">
        <w:rPr>
          <w:rFonts w:hint="eastAsia"/>
        </w:rPr>
        <w:t>号</w:t>
      </w:r>
      <w:r w:rsidR="00687212">
        <w:t>(</w:t>
      </w:r>
      <w:r w:rsidR="00687212">
        <w:rPr>
          <w:rFonts w:hint="eastAsia"/>
        </w:rPr>
        <w:t>第</w:t>
      </w:r>
      <w:r w:rsidR="00687212">
        <w:t>2</w:t>
      </w:r>
      <w:r w:rsidR="00687212">
        <w:rPr>
          <w:rFonts w:hint="eastAsia"/>
        </w:rPr>
        <w:t>条関係</w:t>
      </w:r>
      <w:r w:rsidR="00687212">
        <w:t>)</w:t>
      </w:r>
    </w:p>
    <w:p w:rsidR="00687212" w:rsidRDefault="00687212">
      <w:pPr>
        <w:spacing w:after="83"/>
        <w:jc w:val="center"/>
      </w:pPr>
      <w:r>
        <w:rPr>
          <w:rFonts w:hint="eastAsia"/>
        </w:rPr>
        <w:t>排水設備設置延期許可申請書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6846"/>
      </w:tblGrid>
      <w:tr w:rsidR="00687212">
        <w:tblPrEx>
          <w:tblCellMar>
            <w:top w:w="0" w:type="dxa"/>
            <w:bottom w:w="0" w:type="dxa"/>
          </w:tblCellMar>
        </w:tblPrEx>
        <w:trPr>
          <w:cantSplit/>
          <w:trHeight w:val="3838"/>
        </w:trPr>
        <w:tc>
          <w:tcPr>
            <w:tcW w:w="8520" w:type="dxa"/>
            <w:gridSpan w:val="2"/>
          </w:tcPr>
          <w:p w:rsidR="00687212" w:rsidRDefault="00687212"/>
          <w:p w:rsidR="00687212" w:rsidRDefault="0068721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87212" w:rsidRDefault="00687212"/>
          <w:p w:rsidR="00687212" w:rsidRDefault="00687212">
            <w:r>
              <w:rPr>
                <w:rFonts w:hint="eastAsia"/>
              </w:rPr>
              <w:t xml:space="preserve">　光市長　　　　様</w:t>
            </w:r>
          </w:p>
          <w:p w:rsidR="00687212" w:rsidRDefault="00687212"/>
          <w:p w:rsidR="00687212" w:rsidRDefault="00687212">
            <w:pPr>
              <w:ind w:right="210"/>
              <w:jc w:val="right"/>
            </w:pPr>
            <w:r>
              <w:rPr>
                <w:rFonts w:hint="eastAsia"/>
                <w:position w:val="4"/>
              </w:rPr>
              <w:t xml:space="preserve">申請人　</w:t>
            </w: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687212" w:rsidRDefault="00687212">
            <w:pPr>
              <w:spacing w:before="120"/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ふりがな　　　　　　　　　　　</w:t>
            </w:r>
          </w:p>
          <w:p w:rsidR="00687212" w:rsidRDefault="00687212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position w:val="4"/>
                <w:u w:val="single"/>
              </w:rPr>
              <w:t>印</w:t>
            </w:r>
          </w:p>
          <w:p w:rsidR="00687212" w:rsidRDefault="00687212">
            <w:pPr>
              <w:spacing w:before="120"/>
              <w:ind w:right="210"/>
              <w:jc w:val="right"/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687212" w:rsidRDefault="00687212"/>
          <w:p w:rsidR="00687212" w:rsidRDefault="00687212"/>
          <w:p w:rsidR="00687212" w:rsidRDefault="00687212">
            <w:r>
              <w:rPr>
                <w:rFonts w:hint="eastAsia"/>
              </w:rPr>
              <w:t xml:space="preserve">　次のとおり排水設備設置の延期について申請します。</w:t>
            </w:r>
          </w:p>
        </w:tc>
      </w:tr>
      <w:tr w:rsidR="006872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74" w:type="dxa"/>
            <w:vAlign w:val="center"/>
          </w:tcPr>
          <w:p w:rsidR="00687212" w:rsidRDefault="0068721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6" w:type="dxa"/>
          </w:tcPr>
          <w:p w:rsidR="00687212" w:rsidRDefault="00687212">
            <w:r>
              <w:rPr>
                <w:rFonts w:hint="eastAsia"/>
              </w:rPr>
              <w:t xml:space="preserve">　</w:t>
            </w:r>
          </w:p>
        </w:tc>
      </w:tr>
      <w:tr w:rsidR="006872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74" w:type="dxa"/>
            <w:vAlign w:val="center"/>
          </w:tcPr>
          <w:p w:rsidR="00687212" w:rsidRDefault="00687212">
            <w:pPr>
              <w:jc w:val="distribute"/>
            </w:pPr>
            <w:r>
              <w:rPr>
                <w:rFonts w:hint="eastAsia"/>
              </w:rPr>
              <w:t>告示年月日</w:t>
            </w:r>
          </w:p>
        </w:tc>
        <w:tc>
          <w:tcPr>
            <w:tcW w:w="6846" w:type="dxa"/>
            <w:vAlign w:val="center"/>
          </w:tcPr>
          <w:p w:rsidR="00687212" w:rsidRDefault="00687212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872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74" w:type="dxa"/>
            <w:vAlign w:val="center"/>
          </w:tcPr>
          <w:p w:rsidR="00687212" w:rsidRDefault="00687212">
            <w:pPr>
              <w:jc w:val="distribute"/>
            </w:pPr>
            <w:r>
              <w:rPr>
                <w:rFonts w:hint="eastAsia"/>
              </w:rPr>
              <w:t>延期期間</w:t>
            </w:r>
          </w:p>
        </w:tc>
        <w:tc>
          <w:tcPr>
            <w:tcW w:w="6846" w:type="dxa"/>
            <w:vAlign w:val="center"/>
          </w:tcPr>
          <w:p w:rsidR="00687212" w:rsidRDefault="00687212"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687212">
        <w:tblPrEx>
          <w:tblCellMar>
            <w:top w:w="0" w:type="dxa"/>
            <w:bottom w:w="0" w:type="dxa"/>
          </w:tblCellMar>
        </w:tblPrEx>
        <w:trPr>
          <w:cantSplit/>
          <w:trHeight w:val="3985"/>
        </w:trPr>
        <w:tc>
          <w:tcPr>
            <w:tcW w:w="8520" w:type="dxa"/>
            <w:gridSpan w:val="2"/>
          </w:tcPr>
          <w:p w:rsidR="00687212" w:rsidRDefault="00687212">
            <w:r>
              <w:t>(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  <w:r>
              <w:t>)</w:t>
            </w:r>
          </w:p>
        </w:tc>
      </w:tr>
    </w:tbl>
    <w:p w:rsidR="00687212" w:rsidRDefault="0068721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770"/>
        <w:gridCol w:w="771"/>
        <w:gridCol w:w="770"/>
        <w:gridCol w:w="771"/>
        <w:gridCol w:w="771"/>
        <w:gridCol w:w="827"/>
        <w:gridCol w:w="2508"/>
        <w:gridCol w:w="840"/>
      </w:tblGrid>
      <w:tr w:rsidR="00687212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92" w:type="dxa"/>
            <w:vMerge w:val="restart"/>
            <w:textDirection w:val="tbRlV"/>
            <w:vAlign w:val="center"/>
          </w:tcPr>
          <w:p w:rsidR="00687212" w:rsidRDefault="00687212">
            <w:pPr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70" w:type="dxa"/>
            <w:vAlign w:val="center"/>
          </w:tcPr>
          <w:p w:rsidR="00687212" w:rsidRDefault="00687212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771" w:type="dxa"/>
            <w:vAlign w:val="center"/>
          </w:tcPr>
          <w:p w:rsidR="00687212" w:rsidRDefault="00687212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770" w:type="dxa"/>
            <w:vAlign w:val="center"/>
          </w:tcPr>
          <w:p w:rsidR="00687212" w:rsidRDefault="00687212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71" w:type="dxa"/>
            <w:vAlign w:val="center"/>
          </w:tcPr>
          <w:p w:rsidR="00687212" w:rsidRDefault="00687212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71" w:type="dxa"/>
            <w:vAlign w:val="center"/>
          </w:tcPr>
          <w:p w:rsidR="00687212" w:rsidRDefault="00687212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27" w:type="dxa"/>
            <w:vMerge w:val="restart"/>
            <w:vAlign w:val="center"/>
          </w:tcPr>
          <w:p w:rsidR="00687212" w:rsidRDefault="00687212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3348" w:type="dxa"/>
            <w:gridSpan w:val="2"/>
            <w:vMerge w:val="restart"/>
            <w:vAlign w:val="center"/>
          </w:tcPr>
          <w:p w:rsidR="00687212" w:rsidRDefault="00687212">
            <w:pPr>
              <w:jc w:val="right"/>
            </w:pPr>
            <w:r>
              <w:rPr>
                <w:rFonts w:hint="eastAsia"/>
              </w:rPr>
              <w:t xml:space="preserve">　　年　　月　　日第　　　　号</w:t>
            </w:r>
          </w:p>
        </w:tc>
      </w:tr>
      <w:tr w:rsidR="0068721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92" w:type="dxa"/>
            <w:vMerge/>
          </w:tcPr>
          <w:p w:rsidR="00687212" w:rsidRDefault="00687212"/>
        </w:tc>
        <w:tc>
          <w:tcPr>
            <w:tcW w:w="770" w:type="dxa"/>
            <w:vMerge w:val="restart"/>
          </w:tcPr>
          <w:p w:rsidR="00687212" w:rsidRDefault="00687212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vMerge w:val="restart"/>
          </w:tcPr>
          <w:p w:rsidR="00687212" w:rsidRDefault="00687212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:rsidR="00687212" w:rsidRDefault="00687212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vMerge w:val="restart"/>
          </w:tcPr>
          <w:p w:rsidR="00687212" w:rsidRDefault="00687212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vMerge w:val="restart"/>
          </w:tcPr>
          <w:p w:rsidR="00687212" w:rsidRDefault="00687212">
            <w:r>
              <w:rPr>
                <w:rFonts w:hint="eastAsia"/>
              </w:rPr>
              <w:t xml:space="preserve">　</w:t>
            </w:r>
          </w:p>
        </w:tc>
        <w:tc>
          <w:tcPr>
            <w:tcW w:w="827" w:type="dxa"/>
            <w:vMerge/>
            <w:vAlign w:val="center"/>
          </w:tcPr>
          <w:p w:rsidR="00687212" w:rsidRDefault="00687212">
            <w:pPr>
              <w:jc w:val="distribute"/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687212" w:rsidRDefault="00687212"/>
        </w:tc>
      </w:tr>
      <w:tr w:rsidR="00687212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492" w:type="dxa"/>
            <w:vMerge/>
          </w:tcPr>
          <w:p w:rsidR="00687212" w:rsidRDefault="00687212"/>
        </w:tc>
        <w:tc>
          <w:tcPr>
            <w:tcW w:w="770" w:type="dxa"/>
            <w:vMerge/>
          </w:tcPr>
          <w:p w:rsidR="00687212" w:rsidRDefault="00687212"/>
        </w:tc>
        <w:tc>
          <w:tcPr>
            <w:tcW w:w="771" w:type="dxa"/>
            <w:vMerge/>
          </w:tcPr>
          <w:p w:rsidR="00687212" w:rsidRDefault="00687212"/>
        </w:tc>
        <w:tc>
          <w:tcPr>
            <w:tcW w:w="770" w:type="dxa"/>
            <w:vMerge/>
          </w:tcPr>
          <w:p w:rsidR="00687212" w:rsidRDefault="00687212"/>
        </w:tc>
        <w:tc>
          <w:tcPr>
            <w:tcW w:w="771" w:type="dxa"/>
            <w:vMerge/>
          </w:tcPr>
          <w:p w:rsidR="00687212" w:rsidRDefault="00687212"/>
        </w:tc>
        <w:tc>
          <w:tcPr>
            <w:tcW w:w="771" w:type="dxa"/>
            <w:vMerge/>
          </w:tcPr>
          <w:p w:rsidR="00687212" w:rsidRDefault="00687212"/>
        </w:tc>
        <w:tc>
          <w:tcPr>
            <w:tcW w:w="827" w:type="dxa"/>
            <w:vAlign w:val="center"/>
          </w:tcPr>
          <w:p w:rsidR="00687212" w:rsidRDefault="00687212">
            <w:pPr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2508" w:type="dxa"/>
            <w:vAlign w:val="center"/>
          </w:tcPr>
          <w:p w:rsidR="00687212" w:rsidRDefault="0068721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840" w:type="dxa"/>
            <w:vAlign w:val="center"/>
          </w:tcPr>
          <w:p w:rsidR="00687212" w:rsidRDefault="0068721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687212" w:rsidRDefault="00687212"/>
    <w:sectPr w:rsidR="0068721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C2" w:rsidRDefault="007D35C2" w:rsidP="002C4978">
      <w:r>
        <w:separator/>
      </w:r>
    </w:p>
  </w:endnote>
  <w:endnote w:type="continuationSeparator" w:id="0">
    <w:p w:rsidR="007D35C2" w:rsidRDefault="007D35C2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212" w:rsidRDefault="00687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7212" w:rsidRDefault="006872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C2" w:rsidRDefault="007D35C2" w:rsidP="002C4978">
      <w:r>
        <w:separator/>
      </w:r>
    </w:p>
  </w:footnote>
  <w:footnote w:type="continuationSeparator" w:id="0">
    <w:p w:rsidR="007D35C2" w:rsidRDefault="007D35C2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12"/>
    <w:rsid w:val="002C4978"/>
    <w:rsid w:val="00687212"/>
    <w:rsid w:val="007D35C2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E9A2B3-C61A-419F-9DDD-B112E4E1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藤井　稜</cp:lastModifiedBy>
  <cp:revision>2</cp:revision>
  <cp:lastPrinted>2001-10-05T07:32:00Z</cp:lastPrinted>
  <dcterms:created xsi:type="dcterms:W3CDTF">2024-12-19T07:35:00Z</dcterms:created>
  <dcterms:modified xsi:type="dcterms:W3CDTF">2024-12-19T07:35:00Z</dcterms:modified>
</cp:coreProperties>
</file>